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CB0B" w14:textId="1550F50A" w:rsidR="003D1EBD" w:rsidRPr="003D1EBD" w:rsidRDefault="00B85061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WORKPLACE WELLBEING TOOLKIT</w:t>
      </w:r>
    </w:p>
    <w:p w14:paraId="6E00A4D8" w14:textId="77777777" w:rsidR="003D1EBD" w:rsidRPr="003D1EBD" w:rsidRDefault="003D1EBD">
      <w:pPr>
        <w:rPr>
          <w:rFonts w:ascii="Segoe UI" w:hAnsi="Segoe UI" w:cs="Segoe UI"/>
          <w:b/>
          <w:bCs/>
        </w:rPr>
      </w:pPr>
    </w:p>
    <w:p w14:paraId="6DCD6B4C" w14:textId="70F1240B" w:rsidR="000C37D3" w:rsidRPr="003D1EBD" w:rsidRDefault="000C37D3">
      <w:pPr>
        <w:rPr>
          <w:rFonts w:ascii="Segoe UI" w:hAnsi="Segoe UI" w:cs="Segoe UI"/>
          <w:b/>
          <w:bCs/>
        </w:rPr>
      </w:pPr>
      <w:r w:rsidRPr="003D1EBD">
        <w:rPr>
          <w:rFonts w:ascii="Segoe UI" w:hAnsi="Segoe UI" w:cs="Segoe UI"/>
          <w:b/>
          <w:bCs/>
        </w:rPr>
        <w:t>POST 1</w:t>
      </w:r>
    </w:p>
    <w:p w14:paraId="41D3D32A" w14:textId="28616494" w:rsidR="000C37D3" w:rsidRDefault="000C37D3">
      <w:pPr>
        <w:rPr>
          <w:rFonts w:ascii="Segoe UI" w:hAnsi="Segoe UI" w:cs="Segoe UI"/>
        </w:rPr>
      </w:pPr>
      <w:r w:rsidRPr="47649772">
        <w:rPr>
          <w:rFonts w:ascii="Segoe UI" w:hAnsi="Segoe UI" w:cs="Segoe UI"/>
          <w:b/>
          <w:bCs/>
        </w:rPr>
        <w:t>Graphic Text:</w:t>
      </w:r>
      <w:r w:rsidRPr="47649772">
        <w:rPr>
          <w:rFonts w:ascii="Segoe UI" w:hAnsi="Segoe UI" w:cs="Segoe UI"/>
        </w:rPr>
        <w:t xml:space="preserve"> A healthier workplace starts with mental health</w:t>
      </w:r>
    </w:p>
    <w:p w14:paraId="6D2160BF" w14:textId="27D83FB7" w:rsidR="00445761" w:rsidRPr="003D1EBD" w:rsidRDefault="00735132">
      <w:pPr>
        <w:rPr>
          <w:rFonts w:ascii="Segoe UI" w:hAnsi="Segoe UI" w:cs="Segoe UI"/>
        </w:rPr>
      </w:pPr>
      <w:r w:rsidRPr="00735132">
        <w:rPr>
          <w:rFonts w:ascii="Segoe UI" w:hAnsi="Segoe UI" w:cs="Segoe UI"/>
        </w:rPr>
        <w:drawing>
          <wp:inline distT="0" distB="0" distL="0" distR="0" wp14:anchorId="2E1116F7" wp14:editId="4F48EB3D">
            <wp:extent cx="5731510" cy="3000375"/>
            <wp:effectExtent l="0" t="0" r="2540" b="9525"/>
            <wp:docPr id="1067815684" name="Picture 1" descr="A person holding a cup of coff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15684" name="Picture 1" descr="A person holding a cup of coffe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410FE" w14:textId="44C553B4" w:rsidR="000C37D3" w:rsidRPr="003D1EBD" w:rsidRDefault="000C37D3" w:rsidP="7350632C">
      <w:pPr>
        <w:rPr>
          <w:rFonts w:ascii="Segoe UI" w:hAnsi="Segoe UI" w:cs="Segoe UI"/>
        </w:rPr>
      </w:pPr>
      <w:r w:rsidRPr="003D1EBD">
        <w:rPr>
          <w:rFonts w:ascii="Segoe UI" w:hAnsi="Segoe UI" w:cs="Segoe UI"/>
          <w:b/>
          <w:bCs/>
        </w:rPr>
        <w:t>Accompanying copy:</w:t>
      </w:r>
      <w:r w:rsidRPr="003D1EBD">
        <w:rPr>
          <w:rFonts w:ascii="Segoe UI" w:hAnsi="Segoe UI" w:cs="Segoe UI"/>
        </w:rPr>
        <w:t xml:space="preserve"> Prioritising mental health isn't just a trend. It's a fundamental part of responsible company culture. We’re leading the way in supporting mental health at work</w:t>
      </w:r>
      <w:r w:rsidR="003D1EBD">
        <w:rPr>
          <w:rFonts w:ascii="Segoe UI" w:hAnsi="Segoe UI" w:cs="Segoe UI"/>
        </w:rPr>
        <w:t xml:space="preserve"> by investing in</w:t>
      </w:r>
      <w:r w:rsidR="05544B1C">
        <w:rPr>
          <w:rFonts w:ascii="Segoe UI" w:hAnsi="Segoe UI" w:cs="Segoe UI"/>
        </w:rPr>
        <w:t xml:space="preserve"> evidence-based</w:t>
      </w:r>
      <w:r w:rsidR="003D1EBD">
        <w:rPr>
          <w:rFonts w:ascii="Segoe UI" w:hAnsi="Segoe UI" w:cs="Segoe UI"/>
        </w:rPr>
        <w:t xml:space="preserve"> digital mental wellbeing programmes from SilverCloud</w:t>
      </w:r>
      <w:r w:rsidR="003D1EBD" w:rsidRPr="003D1EBD">
        <w:rPr>
          <w:rStyle w:val="normaltextrun"/>
          <w:rFonts w:ascii="Segoe UI" w:hAnsi="Segoe UI" w:cs="Segoe UI"/>
          <w:bdr w:val="none" w:sz="0" w:space="0" w:color="auto" w:frame="1"/>
        </w:rPr>
        <w:t>®</w:t>
      </w:r>
      <w:r w:rsidR="55F8B035" w:rsidRPr="003D1EBD">
        <w:rPr>
          <w:rStyle w:val="normaltextrun"/>
          <w:rFonts w:ascii="Segoe UI" w:hAnsi="Segoe UI" w:cs="Segoe UI"/>
          <w:bdr w:val="none" w:sz="0" w:space="0" w:color="auto" w:frame="1"/>
        </w:rPr>
        <w:t xml:space="preserve"> by </w:t>
      </w:r>
      <w:proofErr w:type="spellStart"/>
      <w:r w:rsidR="55F8B035" w:rsidRPr="003D1EBD">
        <w:rPr>
          <w:rStyle w:val="normaltextrun"/>
          <w:rFonts w:ascii="Segoe UI" w:hAnsi="Segoe UI" w:cs="Segoe UI"/>
          <w:bdr w:val="none" w:sz="0" w:space="0" w:color="auto" w:frame="1"/>
        </w:rPr>
        <w:t>Amwell</w:t>
      </w:r>
      <w:proofErr w:type="spellEnd"/>
      <w:r w:rsidR="55F8B035" w:rsidRPr="7350632C">
        <w:rPr>
          <w:rStyle w:val="normaltextrun"/>
          <w:rFonts w:ascii="Segoe UI" w:hAnsi="Segoe UI" w:cs="Segoe UI"/>
        </w:rPr>
        <w:t>®</w:t>
      </w:r>
      <w:r w:rsidRPr="003D1EBD">
        <w:rPr>
          <w:rFonts w:ascii="Segoe UI" w:hAnsi="Segoe UI" w:cs="Segoe UI"/>
        </w:rPr>
        <w:t xml:space="preserve">. </w:t>
      </w:r>
    </w:p>
    <w:p w14:paraId="274DC631" w14:textId="5FCB951B" w:rsidR="000C37D3" w:rsidRPr="003D1EBD" w:rsidRDefault="000C37D3">
      <w:pPr>
        <w:rPr>
          <w:rFonts w:ascii="Segoe UI" w:hAnsi="Segoe UI" w:cs="Segoe UI"/>
        </w:rPr>
      </w:pPr>
      <w:r w:rsidRPr="003D1EBD">
        <w:rPr>
          <w:rFonts w:ascii="Segoe UI" w:hAnsi="Segoe UI" w:cs="Segoe UI"/>
        </w:rPr>
        <w:t>#HealthyWorkplace #ResponsibleLeadership #DigitalWellbeing</w:t>
      </w:r>
    </w:p>
    <w:p w14:paraId="0FD9E691" w14:textId="77777777" w:rsidR="000C37D3" w:rsidRPr="003D1EBD" w:rsidRDefault="000C37D3">
      <w:pPr>
        <w:rPr>
          <w:rFonts w:ascii="Segoe UI" w:hAnsi="Segoe UI" w:cs="Segoe UI"/>
        </w:rPr>
      </w:pPr>
    </w:p>
    <w:p w14:paraId="7E5BEF5F" w14:textId="7E0E62FF" w:rsidR="000C37D3" w:rsidRPr="003D1EBD" w:rsidRDefault="000C37D3">
      <w:pPr>
        <w:rPr>
          <w:rFonts w:ascii="Segoe UI" w:hAnsi="Segoe UI" w:cs="Segoe UI"/>
          <w:b/>
          <w:bCs/>
        </w:rPr>
      </w:pPr>
      <w:r w:rsidRPr="003D1EBD">
        <w:rPr>
          <w:rFonts w:ascii="Segoe UI" w:hAnsi="Segoe UI" w:cs="Segoe UI"/>
          <w:b/>
          <w:bCs/>
        </w:rPr>
        <w:t>POST 2</w:t>
      </w:r>
    </w:p>
    <w:p w14:paraId="326825FD" w14:textId="063A055E" w:rsidR="000C37D3" w:rsidRDefault="000C37D3" w:rsidP="000C37D3">
      <w:pPr>
        <w:rPr>
          <w:rFonts w:ascii="Segoe UI" w:hAnsi="Segoe UI" w:cs="Segoe UI"/>
        </w:rPr>
      </w:pPr>
      <w:r w:rsidRPr="7350632C">
        <w:rPr>
          <w:rFonts w:ascii="Segoe UI" w:hAnsi="Segoe UI" w:cs="Segoe UI"/>
          <w:b/>
          <w:bCs/>
        </w:rPr>
        <w:t>Graphic Text:</w:t>
      </w:r>
      <w:r w:rsidRPr="7350632C">
        <w:rPr>
          <w:rFonts w:ascii="Segoe UI" w:hAnsi="Segoe UI" w:cs="Segoe UI"/>
        </w:rPr>
        <w:t xml:space="preserve"> Mental health matters</w:t>
      </w:r>
      <w:r w:rsidR="08022066" w:rsidRPr="7350632C">
        <w:rPr>
          <w:rFonts w:ascii="Segoe UI" w:hAnsi="Segoe UI" w:cs="Segoe UI"/>
        </w:rPr>
        <w:t>, both</w:t>
      </w:r>
      <w:r w:rsidRPr="7350632C">
        <w:rPr>
          <w:rFonts w:ascii="Segoe UI" w:hAnsi="Segoe UI" w:cs="Segoe UI"/>
        </w:rPr>
        <w:t xml:space="preserve"> inside and outside the workplace</w:t>
      </w:r>
    </w:p>
    <w:p w14:paraId="159E2230" w14:textId="139AB9E9" w:rsidR="008439D5" w:rsidRPr="003D1EBD" w:rsidRDefault="008439D5" w:rsidP="000C37D3">
      <w:pPr>
        <w:rPr>
          <w:rFonts w:ascii="Segoe UI" w:hAnsi="Segoe UI" w:cs="Segoe UI"/>
        </w:rPr>
      </w:pPr>
      <w:r w:rsidRPr="008439D5">
        <w:rPr>
          <w:rFonts w:ascii="Segoe UI" w:hAnsi="Segoe UI" w:cs="Segoe UI"/>
          <w:noProof/>
        </w:rPr>
        <w:lastRenderedPageBreak/>
        <w:drawing>
          <wp:inline distT="0" distB="0" distL="0" distR="0" wp14:anchorId="31DAD9F1" wp14:editId="4FA4F54D">
            <wp:extent cx="5731510" cy="3013710"/>
            <wp:effectExtent l="19050" t="19050" r="21590" b="15240"/>
            <wp:docPr id="1713638559" name="Picture 1" descr="A person looking at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38559" name="Picture 1" descr="A person looking at a pho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37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429BEC" w14:textId="212704D8" w:rsidR="000C37D3" w:rsidRPr="003D1EBD" w:rsidRDefault="000C37D3">
      <w:pPr>
        <w:rPr>
          <w:rFonts w:ascii="Segoe UI" w:hAnsi="Segoe UI" w:cs="Segoe UI"/>
        </w:rPr>
      </w:pPr>
      <w:r w:rsidRPr="003D1EBD">
        <w:rPr>
          <w:rFonts w:ascii="Segoe UI" w:hAnsi="Segoe UI" w:cs="Segoe UI"/>
          <w:b/>
          <w:bCs/>
        </w:rPr>
        <w:t>Accompanying copy:</w:t>
      </w:r>
      <w:r w:rsidRPr="003D1EBD">
        <w:rPr>
          <w:rFonts w:ascii="Segoe UI" w:hAnsi="Segoe UI" w:cs="Segoe UI"/>
        </w:rPr>
        <w:t xml:space="preserve"> We're proud to champion digital mental health interventions for our staff. Investing in SilverCloud</w:t>
      </w:r>
      <w:r w:rsidRPr="003D1EBD">
        <w:rPr>
          <w:rStyle w:val="normaltextrun"/>
          <w:rFonts w:ascii="Segoe UI" w:hAnsi="Segoe UI" w:cs="Segoe UI"/>
          <w:bdr w:val="none" w:sz="0" w:space="0" w:color="auto" w:frame="1"/>
        </w:rPr>
        <w:t>®</w:t>
      </w:r>
      <w:r w:rsidRPr="003D1EBD">
        <w:rPr>
          <w:rFonts w:ascii="Segoe UI" w:hAnsi="Segoe UI" w:cs="Segoe UI"/>
        </w:rPr>
        <w:t xml:space="preserve"> programmes reflects our commitment to our employees' wellbeing, and ensures they have access to proven digital tools for mental wellness </w:t>
      </w:r>
      <w:r w:rsidR="3198CBF5" w:rsidRPr="003D1EBD">
        <w:rPr>
          <w:rFonts w:ascii="Segoe UI" w:hAnsi="Segoe UI" w:cs="Segoe UI"/>
        </w:rPr>
        <w:t>w</w:t>
      </w:r>
      <w:r w:rsidR="003D1EBD">
        <w:rPr>
          <w:rFonts w:ascii="Segoe UI" w:hAnsi="Segoe UI" w:cs="Segoe UI"/>
        </w:rPr>
        <w:t>henever and wherever they need them.</w:t>
      </w:r>
    </w:p>
    <w:p w14:paraId="54E7AE72" w14:textId="6F2E2689" w:rsidR="000C37D3" w:rsidRPr="003D1EBD" w:rsidRDefault="000C37D3">
      <w:pPr>
        <w:rPr>
          <w:rFonts w:ascii="Segoe UI" w:hAnsi="Segoe UI" w:cs="Segoe UI"/>
        </w:rPr>
      </w:pPr>
      <w:r w:rsidRPr="003D1EBD">
        <w:rPr>
          <w:rFonts w:ascii="Segoe UI" w:hAnsi="Segoe UI" w:cs="Segoe UI"/>
        </w:rPr>
        <w:t>#DigitalMentalHealth #EmployeeWellbeing #MentalHealthMatters</w:t>
      </w:r>
    </w:p>
    <w:p w14:paraId="24138CE7" w14:textId="77777777" w:rsidR="000C37D3" w:rsidRPr="003D1EBD" w:rsidRDefault="000C37D3">
      <w:pPr>
        <w:rPr>
          <w:rFonts w:ascii="Segoe UI" w:hAnsi="Segoe UI" w:cs="Segoe UI"/>
        </w:rPr>
      </w:pPr>
    </w:p>
    <w:p w14:paraId="6E71D8E9" w14:textId="58893DC5" w:rsidR="000C37D3" w:rsidRPr="003D1EBD" w:rsidRDefault="000C37D3">
      <w:pPr>
        <w:rPr>
          <w:rFonts w:ascii="Segoe UI" w:hAnsi="Segoe UI" w:cs="Segoe UI"/>
          <w:b/>
          <w:bCs/>
        </w:rPr>
      </w:pPr>
      <w:r w:rsidRPr="003D1EBD">
        <w:rPr>
          <w:rFonts w:ascii="Segoe UI" w:hAnsi="Segoe UI" w:cs="Segoe UI"/>
          <w:b/>
          <w:bCs/>
        </w:rPr>
        <w:t>POST 3</w:t>
      </w:r>
    </w:p>
    <w:p w14:paraId="5432DEEA" w14:textId="64A0D510" w:rsidR="000C37D3" w:rsidRPr="003D1EBD" w:rsidRDefault="000C37D3">
      <w:pPr>
        <w:rPr>
          <w:rFonts w:ascii="Segoe UI" w:hAnsi="Segoe UI" w:cs="Segoe UI"/>
        </w:rPr>
      </w:pPr>
      <w:r w:rsidRPr="003D1EBD">
        <w:rPr>
          <w:rFonts w:ascii="Segoe UI" w:hAnsi="Segoe UI" w:cs="Segoe UI"/>
          <w:b/>
          <w:bCs/>
        </w:rPr>
        <w:t>Graphic Text:</w:t>
      </w:r>
      <w:r w:rsidRPr="003D1EBD">
        <w:rPr>
          <w:rFonts w:ascii="Segoe UI" w:hAnsi="Segoe UI" w:cs="Segoe UI"/>
        </w:rPr>
        <w:t xml:space="preserve"> Creating a workplace culture that values mental health is not just a choice; it's a responsibility</w:t>
      </w:r>
    </w:p>
    <w:p w14:paraId="163F91CC" w14:textId="77777777" w:rsidR="00DE7C7C" w:rsidRDefault="00884A5A">
      <w:pPr>
        <w:rPr>
          <w:rFonts w:ascii="Segoe UI" w:hAnsi="Segoe UI" w:cs="Segoe UI"/>
          <w:b/>
          <w:bCs/>
        </w:rPr>
      </w:pPr>
      <w:r w:rsidRPr="00884A5A">
        <w:rPr>
          <w:rFonts w:ascii="Segoe UI" w:hAnsi="Segoe UI" w:cs="Segoe UI"/>
          <w:b/>
          <w:bCs/>
          <w:noProof/>
        </w:rPr>
        <w:drawing>
          <wp:inline distT="0" distB="0" distL="0" distR="0" wp14:anchorId="0C4F9811" wp14:editId="0C90C93E">
            <wp:extent cx="5731510" cy="3011805"/>
            <wp:effectExtent l="0" t="0" r="2540" b="0"/>
            <wp:docPr id="1129567427" name="Picture 1" descr="A close-up of a person's hands over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67427" name="Picture 1" descr="A close-up of a person's hands over a 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439B3" w14:textId="4B54FB75" w:rsidR="000C37D3" w:rsidRPr="003D1EBD" w:rsidRDefault="000C37D3">
      <w:pPr>
        <w:rPr>
          <w:rFonts w:ascii="Segoe UI" w:hAnsi="Segoe UI" w:cs="Segoe UI"/>
        </w:rPr>
      </w:pPr>
      <w:r w:rsidRPr="003D1EBD">
        <w:rPr>
          <w:rFonts w:ascii="Segoe UI" w:hAnsi="Segoe UI" w:cs="Segoe UI"/>
          <w:b/>
          <w:bCs/>
        </w:rPr>
        <w:t xml:space="preserve">Accompanying copy: </w:t>
      </w:r>
      <w:r w:rsidRPr="003D1EBD">
        <w:rPr>
          <w:rFonts w:ascii="Segoe UI" w:hAnsi="Segoe UI" w:cs="Segoe UI"/>
        </w:rPr>
        <w:t>Prioritising mental health at work can have a positive impact on productivity, engagement, and overall team satisfaction. At [Company Name Here], we're committed to supporting our team's mental wellbeing by offering digital mental health programmes from SilverCloud</w:t>
      </w:r>
      <w:r w:rsidRPr="003D1EBD">
        <w:rPr>
          <w:rStyle w:val="normaltextrun"/>
          <w:rFonts w:ascii="Segoe UI" w:hAnsi="Segoe UI" w:cs="Segoe UI"/>
          <w:bdr w:val="none" w:sz="0" w:space="0" w:color="auto" w:frame="1"/>
        </w:rPr>
        <w:t>®</w:t>
      </w:r>
      <w:r w:rsidRPr="003D1EBD">
        <w:rPr>
          <w:rFonts w:ascii="Segoe UI" w:hAnsi="Segoe UI" w:cs="Segoe UI"/>
        </w:rPr>
        <w:t xml:space="preserve"> by </w:t>
      </w:r>
      <w:proofErr w:type="spellStart"/>
      <w:r w:rsidRPr="003D1EBD">
        <w:rPr>
          <w:rFonts w:ascii="Segoe UI" w:hAnsi="Segoe UI" w:cs="Segoe UI"/>
        </w:rPr>
        <w:t>Amwell</w:t>
      </w:r>
      <w:proofErr w:type="spellEnd"/>
      <w:r w:rsidRPr="003D1EBD">
        <w:rPr>
          <w:rStyle w:val="normaltextrun"/>
          <w:rFonts w:ascii="Segoe UI" w:hAnsi="Segoe UI" w:cs="Segoe UI"/>
          <w:bdr w:val="none" w:sz="0" w:space="0" w:color="auto" w:frame="1"/>
        </w:rPr>
        <w:t>®</w:t>
      </w:r>
      <w:r w:rsidRPr="003D1EBD">
        <w:rPr>
          <w:rFonts w:ascii="Segoe UI" w:hAnsi="Segoe UI" w:cs="Segoe UI"/>
        </w:rPr>
        <w:t>.</w:t>
      </w:r>
    </w:p>
    <w:p w14:paraId="2AB10419" w14:textId="2942452C" w:rsidR="000C37D3" w:rsidRPr="003D1EBD" w:rsidRDefault="000C37D3">
      <w:pPr>
        <w:rPr>
          <w:rFonts w:ascii="Segoe UI" w:hAnsi="Segoe UI" w:cs="Segoe UI"/>
        </w:rPr>
      </w:pPr>
      <w:r w:rsidRPr="003D1EBD">
        <w:rPr>
          <w:rFonts w:ascii="Segoe UI" w:hAnsi="Segoe UI" w:cs="Segoe UI"/>
        </w:rPr>
        <w:t>#MentalHealthAtWork #DigitalInterventions #EmployeeWellbeing</w:t>
      </w:r>
    </w:p>
    <w:p w14:paraId="6B56FFBB" w14:textId="77777777" w:rsidR="000C37D3" w:rsidRPr="003D1EBD" w:rsidRDefault="000C37D3">
      <w:pPr>
        <w:rPr>
          <w:rFonts w:ascii="Segoe UI" w:hAnsi="Segoe UI" w:cs="Segoe UI"/>
        </w:rPr>
      </w:pPr>
    </w:p>
    <w:p w14:paraId="45CD9BEA" w14:textId="316E30E8" w:rsidR="000C37D3" w:rsidRPr="003D1EBD" w:rsidRDefault="000C37D3">
      <w:pPr>
        <w:rPr>
          <w:rFonts w:ascii="Segoe UI" w:hAnsi="Segoe UI" w:cs="Segoe UI"/>
          <w:b/>
          <w:bCs/>
        </w:rPr>
      </w:pPr>
      <w:r w:rsidRPr="003D1EBD">
        <w:rPr>
          <w:rFonts w:ascii="Segoe UI" w:hAnsi="Segoe UI" w:cs="Segoe UI"/>
          <w:b/>
          <w:bCs/>
        </w:rPr>
        <w:t>POST 4</w:t>
      </w:r>
    </w:p>
    <w:p w14:paraId="5C707E2B" w14:textId="0454D72B" w:rsidR="000C37D3" w:rsidRDefault="000C37D3">
      <w:pPr>
        <w:rPr>
          <w:rFonts w:ascii="Segoe UI" w:hAnsi="Segoe UI" w:cs="Segoe UI"/>
        </w:rPr>
      </w:pPr>
      <w:r w:rsidRPr="10DAC5C2">
        <w:rPr>
          <w:rFonts w:ascii="Segoe UI" w:hAnsi="Segoe UI" w:cs="Segoe UI"/>
          <w:b/>
          <w:bCs/>
        </w:rPr>
        <w:t>Graphic Text:</w:t>
      </w:r>
      <w:r w:rsidRPr="10DAC5C2">
        <w:rPr>
          <w:rFonts w:ascii="Segoe UI" w:hAnsi="Segoe UI" w:cs="Segoe UI"/>
        </w:rPr>
        <w:t xml:space="preserve">  </w:t>
      </w:r>
      <w:r w:rsidR="03206C85" w:rsidRPr="10DAC5C2">
        <w:rPr>
          <w:rFonts w:ascii="Segoe UI" w:hAnsi="Segoe UI" w:cs="Segoe UI"/>
        </w:rPr>
        <w:t>Supporting whole employee wellness</w:t>
      </w:r>
    </w:p>
    <w:p w14:paraId="6D5D8875" w14:textId="0C8FAF36" w:rsidR="00DE7C7C" w:rsidRPr="003D1EBD" w:rsidRDefault="001E26D6">
      <w:pPr>
        <w:rPr>
          <w:rFonts w:ascii="Segoe UI" w:hAnsi="Segoe UI" w:cs="Segoe UI"/>
          <w:b/>
          <w:bCs/>
        </w:rPr>
      </w:pPr>
      <w:r w:rsidRPr="001E26D6">
        <w:rPr>
          <w:rFonts w:ascii="Segoe UI" w:hAnsi="Segoe UI" w:cs="Segoe UI"/>
          <w:b/>
          <w:bCs/>
          <w:noProof/>
        </w:rPr>
        <w:drawing>
          <wp:inline distT="0" distB="0" distL="0" distR="0" wp14:anchorId="7F415ADE" wp14:editId="6F3F74DE">
            <wp:extent cx="5731510" cy="3021965"/>
            <wp:effectExtent l="19050" t="19050" r="21590" b="26035"/>
            <wp:docPr id="1088090782" name="Picture 1" descr="A person sitting at a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90782" name="Picture 1" descr="A person sitting at a desk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19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ED1B5B" w14:textId="45CF365B" w:rsidR="000C37D3" w:rsidRPr="003D1EBD" w:rsidRDefault="000C37D3" w:rsidP="7350632C">
      <w:pPr>
        <w:rPr>
          <w:rFonts w:ascii="Segoe UI" w:hAnsi="Segoe UI" w:cs="Segoe UI"/>
        </w:rPr>
      </w:pPr>
      <w:r w:rsidRPr="003D1EBD">
        <w:rPr>
          <w:rFonts w:ascii="Segoe UI" w:hAnsi="Segoe UI" w:cs="Segoe UI"/>
          <w:b/>
          <w:bCs/>
        </w:rPr>
        <w:t xml:space="preserve">Accompanying copy: </w:t>
      </w:r>
      <w:r w:rsidRPr="003D1EBD">
        <w:rPr>
          <w:rFonts w:ascii="Segoe UI" w:hAnsi="Segoe UI" w:cs="Segoe UI"/>
        </w:rPr>
        <w:t xml:space="preserve">It's not just about being responsible employers, it's about creating a thriving, resilient workforce. </w:t>
      </w:r>
      <w:r w:rsidR="06194F07" w:rsidRPr="003D1EBD">
        <w:rPr>
          <w:rFonts w:ascii="Segoe UI" w:hAnsi="Segoe UI" w:cs="Segoe UI"/>
        </w:rPr>
        <w:t>Alongside physical health, w</w:t>
      </w:r>
      <w:r w:rsidRPr="003D1EBD">
        <w:rPr>
          <w:rFonts w:ascii="Segoe UI" w:hAnsi="Segoe UI" w:cs="Segoe UI"/>
        </w:rPr>
        <w:t xml:space="preserve">e’ve invested in </w:t>
      </w:r>
      <w:r w:rsidR="098702E9" w:rsidRPr="003D1EBD">
        <w:rPr>
          <w:rFonts w:ascii="Segoe UI" w:hAnsi="Segoe UI" w:cs="Segoe UI"/>
        </w:rPr>
        <w:t xml:space="preserve">evidence-based </w:t>
      </w:r>
      <w:r w:rsidRPr="003D1EBD">
        <w:rPr>
          <w:rFonts w:ascii="Segoe UI" w:hAnsi="Segoe UI" w:cs="Segoe UI"/>
        </w:rPr>
        <w:t>mental wellness programmes from SilverCloud</w:t>
      </w:r>
      <w:r w:rsidRPr="003D1EBD">
        <w:rPr>
          <w:rStyle w:val="normaltextrun"/>
          <w:rFonts w:ascii="Segoe UI" w:hAnsi="Segoe UI" w:cs="Segoe UI"/>
          <w:bdr w:val="none" w:sz="0" w:space="0" w:color="auto" w:frame="1"/>
        </w:rPr>
        <w:t>®</w:t>
      </w:r>
      <w:r w:rsidR="34D6D7BC" w:rsidRPr="003D1EBD">
        <w:rPr>
          <w:rStyle w:val="normaltextrun"/>
          <w:rFonts w:ascii="Segoe UI" w:hAnsi="Segoe UI" w:cs="Segoe UI"/>
          <w:bdr w:val="none" w:sz="0" w:space="0" w:color="auto" w:frame="1"/>
        </w:rPr>
        <w:t xml:space="preserve"> by </w:t>
      </w:r>
      <w:proofErr w:type="spellStart"/>
      <w:r w:rsidR="34D6D7BC" w:rsidRPr="003D1EBD">
        <w:rPr>
          <w:rStyle w:val="normaltextrun"/>
          <w:rFonts w:ascii="Segoe UI" w:hAnsi="Segoe UI" w:cs="Segoe UI"/>
          <w:bdr w:val="none" w:sz="0" w:space="0" w:color="auto" w:frame="1"/>
        </w:rPr>
        <w:t>Amwell</w:t>
      </w:r>
      <w:proofErr w:type="spellEnd"/>
      <w:r w:rsidR="34D6D7BC" w:rsidRPr="7350632C">
        <w:rPr>
          <w:rStyle w:val="normaltextrun"/>
          <w:rFonts w:ascii="Segoe UI" w:hAnsi="Segoe UI" w:cs="Segoe UI"/>
        </w:rPr>
        <w:t>®</w:t>
      </w:r>
      <w:r w:rsidRPr="003D1EBD">
        <w:rPr>
          <w:rFonts w:ascii="Segoe UI" w:hAnsi="Segoe UI" w:cs="Segoe UI"/>
        </w:rPr>
        <w:t xml:space="preserve"> for the success and happiness of our employees.</w:t>
      </w:r>
    </w:p>
    <w:p w14:paraId="1CFDCF10" w14:textId="2DDC8038" w:rsidR="003D1EBD" w:rsidRPr="003D1EBD" w:rsidRDefault="003D1EBD">
      <w:pPr>
        <w:rPr>
          <w:b/>
          <w:bCs/>
        </w:rPr>
      </w:pPr>
      <w:r w:rsidRPr="003D1EBD">
        <w:rPr>
          <w:rFonts w:ascii="Segoe UI" w:hAnsi="Segoe UI" w:cs="Segoe UI"/>
        </w:rPr>
        <w:t>#BusinessImpact #MentalHealthSupport #EmployeeEngagement</w:t>
      </w:r>
    </w:p>
    <w:sectPr w:rsidR="003D1EBD" w:rsidRPr="003D1E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0M7E0tTA0tLQwMrdU0lEKTi0uzszPAykwrgUA8E6L/ywAAAA="/>
  </w:docVars>
  <w:rsids>
    <w:rsidRoot w:val="000C37D3"/>
    <w:rsid w:val="000C37D3"/>
    <w:rsid w:val="001E26D6"/>
    <w:rsid w:val="003D1EBD"/>
    <w:rsid w:val="00445761"/>
    <w:rsid w:val="004C11B3"/>
    <w:rsid w:val="005647F1"/>
    <w:rsid w:val="00735132"/>
    <w:rsid w:val="007C28CF"/>
    <w:rsid w:val="00824EC8"/>
    <w:rsid w:val="008439D5"/>
    <w:rsid w:val="00884A5A"/>
    <w:rsid w:val="008B6797"/>
    <w:rsid w:val="009125DC"/>
    <w:rsid w:val="00B13F2B"/>
    <w:rsid w:val="00B85061"/>
    <w:rsid w:val="00C171D4"/>
    <w:rsid w:val="00DE7C7C"/>
    <w:rsid w:val="00E069B9"/>
    <w:rsid w:val="00E40233"/>
    <w:rsid w:val="00EE5550"/>
    <w:rsid w:val="03206C85"/>
    <w:rsid w:val="05544B1C"/>
    <w:rsid w:val="06194F07"/>
    <w:rsid w:val="08022066"/>
    <w:rsid w:val="098702E9"/>
    <w:rsid w:val="10DAC5C2"/>
    <w:rsid w:val="113289A1"/>
    <w:rsid w:val="2294A773"/>
    <w:rsid w:val="235F3142"/>
    <w:rsid w:val="3198CBF5"/>
    <w:rsid w:val="31991766"/>
    <w:rsid w:val="34D6D7BC"/>
    <w:rsid w:val="3D2C4819"/>
    <w:rsid w:val="44EEC978"/>
    <w:rsid w:val="47649772"/>
    <w:rsid w:val="4984FE61"/>
    <w:rsid w:val="52412529"/>
    <w:rsid w:val="55F8B035"/>
    <w:rsid w:val="7350632C"/>
    <w:rsid w:val="7E61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50209"/>
  <w15:chartTrackingRefBased/>
  <w15:docId w15:val="{B3EEB564-F86F-4FB8-BCF1-E987FA5D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C37D3"/>
  </w:style>
  <w:style w:type="paragraph" w:styleId="Revision">
    <w:name w:val="Revision"/>
    <w:hidden/>
    <w:uiPriority w:val="99"/>
    <w:semiHidden/>
    <w:rsid w:val="007C28C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125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25D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1" ma:contentTypeDescription="Create a new document." ma:contentTypeScope="" ma:versionID="9605f539731f64ee0445636bc19daec0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2c7360eec0a5ceccbe6a8a3ff8747255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C21C1-AB24-410F-9279-8D99543AF7F6}"/>
</file>

<file path=customXml/itemProps2.xml><?xml version="1.0" encoding="utf-8"?>
<ds:datastoreItem xmlns:ds="http://schemas.openxmlformats.org/officeDocument/2006/customXml" ds:itemID="{DE503221-0D6F-4887-88E5-13963F4160CD}">
  <ds:schemaRefs>
    <ds:schemaRef ds:uri="http://schemas.microsoft.com/office/2006/metadata/properties"/>
    <ds:schemaRef ds:uri="http://schemas.microsoft.com/office/infopath/2007/PartnerControls"/>
    <ds:schemaRef ds:uri="d0860716-efbd-443d-9dc8-7f09a5e9db7c"/>
    <ds:schemaRef ds:uri="a0e64ef6-0ea8-4b55-af3d-0d3739f188d5"/>
  </ds:schemaRefs>
</ds:datastoreItem>
</file>

<file path=customXml/itemProps3.xml><?xml version="1.0" encoding="utf-8"?>
<ds:datastoreItem xmlns:ds="http://schemas.openxmlformats.org/officeDocument/2006/customXml" ds:itemID="{B7AD23D2-7F03-4DEE-AE6B-5FD77C0302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Sasha Miller</cp:lastModifiedBy>
  <cp:revision>8</cp:revision>
  <dcterms:created xsi:type="dcterms:W3CDTF">2024-02-26T11:27:00Z</dcterms:created>
  <dcterms:modified xsi:type="dcterms:W3CDTF">2024-02-27T13:30:00Z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